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38EC" w14:textId="51CB6EF8" w:rsidR="00451502" w:rsidRDefault="0001252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899F9FE" wp14:editId="1F6E0007">
            <wp:simplePos x="0" y="0"/>
            <wp:positionH relativeFrom="column">
              <wp:posOffset>391795</wp:posOffset>
            </wp:positionH>
            <wp:positionV relativeFrom="paragraph">
              <wp:posOffset>-74295</wp:posOffset>
            </wp:positionV>
            <wp:extent cx="485775" cy="3429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7011C3A8" wp14:editId="5CF4D125">
            <wp:simplePos x="0" y="0"/>
            <wp:positionH relativeFrom="column">
              <wp:posOffset>5374005</wp:posOffset>
            </wp:positionH>
            <wp:positionV relativeFrom="paragraph">
              <wp:posOffset>1905</wp:posOffset>
            </wp:positionV>
            <wp:extent cx="1076325" cy="2762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3E6">
        <w:rPr>
          <w:rFonts w:ascii="Arial" w:eastAsia="Arial" w:hAnsi="Arial" w:cs="Arial"/>
          <w:b/>
          <w:color w:val="000000"/>
          <w:sz w:val="20"/>
          <w:szCs w:val="20"/>
        </w:rPr>
        <w:t>CADASTRO DE VAGAS</w:t>
      </w:r>
    </w:p>
    <w:p w14:paraId="0AA1AC46" w14:textId="77777777" w:rsidR="00451502" w:rsidRDefault="00C173E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AGÊNCIA DO TRABALHADOR DE IBIPORÃ</w:t>
      </w:r>
    </w:p>
    <w:tbl>
      <w:tblPr>
        <w:tblStyle w:val="a"/>
        <w:tblW w:w="10718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0718"/>
      </w:tblGrid>
      <w:tr w:rsidR="00451502" w14:paraId="1448CD36" w14:textId="77777777">
        <w:tc>
          <w:tcPr>
            <w:tcW w:w="10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80E11C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0C0C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Identificação do empregador que oferece a vaga </w:t>
            </w:r>
          </w:p>
        </w:tc>
      </w:tr>
      <w:tr w:rsidR="00451502" w14:paraId="2705C11C" w14:textId="77777777">
        <w:trPr>
          <w:trHeight w:val="231"/>
        </w:trPr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4285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 xml:space="preserve">CNPJ /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CPF :</w:t>
            </w:r>
            <w:proofErr w:type="gramEnd"/>
          </w:p>
        </w:tc>
      </w:tr>
      <w:tr w:rsidR="00451502" w14:paraId="55AFBBCF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0C04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Empresa: </w:t>
            </w:r>
          </w:p>
        </w:tc>
      </w:tr>
      <w:tr w:rsidR="00451502" w14:paraId="095A2231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E38B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Endereço:</w:t>
            </w:r>
          </w:p>
        </w:tc>
      </w:tr>
      <w:tr w:rsidR="00451502" w14:paraId="2CC8FBFE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6B58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Responsável:</w:t>
            </w:r>
          </w:p>
        </w:tc>
      </w:tr>
      <w:tr w:rsidR="00451502" w14:paraId="574F0E69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FDC4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451502" w14:paraId="103D0729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B38E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Telefones:</w:t>
            </w:r>
          </w:p>
        </w:tc>
      </w:tr>
      <w:tr w:rsidR="00451502" w14:paraId="44E51C00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68B2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WhatsApp: </w:t>
            </w:r>
          </w:p>
        </w:tc>
      </w:tr>
      <w:tr w:rsidR="00A045D0" w14:paraId="7AB0A2D9" w14:textId="77777777" w:rsidTr="00C14AE8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7013B4" w14:textId="77777777" w:rsidR="00A045D0" w:rsidRDefault="00A045D0" w:rsidP="00C14AE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Responsável pelo anúncio da vaga: </w:t>
            </w:r>
          </w:p>
        </w:tc>
      </w:tr>
      <w:tr w:rsidR="00451502" w14:paraId="57484676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646374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Dados da vaga</w:t>
            </w:r>
          </w:p>
        </w:tc>
      </w:tr>
      <w:tr w:rsidR="00451502" w14:paraId="1AF06E86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F73C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Tipo de contrato: {Efetivo/Permanente, Estágio, Temporário- quanto tempo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) - }: </w:t>
            </w:r>
          </w:p>
        </w:tc>
      </w:tr>
      <w:tr w:rsidR="00451502" w14:paraId="0F03A68F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C73A" w14:textId="77777777" w:rsidR="00451502" w:rsidRDefault="00C173E6">
            <w:pPr>
              <w:pStyle w:val="Normal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 contratação ocorrerá para outro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CNPJ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  ) Não  (   ) SIM : Número do CNPJ: </w:t>
            </w:r>
          </w:p>
        </w:tc>
      </w:tr>
      <w:tr w:rsidR="00451502" w14:paraId="5CC61AEA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6F0E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Função / CBO: (na duvida pesquise no link: </w:t>
            </w:r>
            <w:hyperlink r:id="rId7">
              <w:r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https://cbo.mte.gov.br</w:t>
              </w:r>
            </w:hyperlink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) :  </w:t>
            </w:r>
          </w:p>
        </w:tc>
      </w:tr>
      <w:tr w:rsidR="00451502" w14:paraId="058DB884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7101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2B2B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B2B2B2"/>
              </w:rPr>
              <w:t xml:space="preserve">Descrição detalhada das atribuições do funcionário: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2B2B2"/>
              </w:rPr>
              <w:t>(</w:t>
            </w:r>
            <w:r>
              <w:rPr>
                <w:rFonts w:ascii="Arial" w:eastAsia="Arial" w:hAnsi="Arial" w:cs="Arial"/>
                <w:b/>
                <w:color w:val="C9211E"/>
                <w:sz w:val="20"/>
                <w:szCs w:val="20"/>
                <w:shd w:val="clear" w:color="auto" w:fill="B2B2B2"/>
              </w:rPr>
              <w:t>o que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2B2B2"/>
              </w:rPr>
              <w:t xml:space="preserve"> o trabalhador vai fazer, </w:t>
            </w:r>
            <w:r>
              <w:rPr>
                <w:rFonts w:ascii="Arial" w:eastAsia="Arial" w:hAnsi="Arial" w:cs="Arial"/>
                <w:b/>
                <w:color w:val="C9211E"/>
                <w:sz w:val="20"/>
                <w:szCs w:val="20"/>
                <w:shd w:val="clear" w:color="auto" w:fill="B2B2B2"/>
              </w:rPr>
              <w:t>como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2B2B2"/>
              </w:rPr>
              <w:t xml:space="preserve"> vai fazer e </w:t>
            </w:r>
            <w:r>
              <w:rPr>
                <w:rFonts w:ascii="Arial" w:eastAsia="Arial" w:hAnsi="Arial" w:cs="Arial"/>
                <w:b/>
                <w:color w:val="C9211E"/>
                <w:sz w:val="20"/>
                <w:szCs w:val="20"/>
                <w:shd w:val="clear" w:color="auto" w:fill="B2B2B2"/>
              </w:rPr>
              <w:t>para que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B2B2B2"/>
              </w:rPr>
              <w:t xml:space="preserve"> vai fazer) e conhecimentos específicos: </w:t>
            </w:r>
          </w:p>
          <w:p w14:paraId="1A12FFB8" w14:textId="77777777" w:rsidR="00451502" w:rsidRDefault="004515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5E8ECD7" w14:textId="77777777" w:rsidR="00451502" w:rsidRDefault="004515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D2DA62" w14:textId="77777777" w:rsidR="00451502" w:rsidRDefault="004515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10B91E" w14:textId="77777777" w:rsidR="00451502" w:rsidRDefault="004515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B9A93BC" w14:textId="77777777" w:rsidR="00451502" w:rsidRDefault="004515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42252FC" w14:textId="77777777" w:rsidR="00451502" w:rsidRDefault="004515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3D67685" w14:textId="77777777" w:rsidR="00451502" w:rsidRDefault="004515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1502" w14:paraId="0EF2E17F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5E85" w14:textId="77777777" w:rsidR="00451502" w:rsidRDefault="00C173E6" w:rsidP="00A045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Experiência profissional: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)  SIM                  (         )   NÃO: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A045D0" w14:paraId="17C12AC3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7C10" w14:textId="77777777" w:rsidR="00A045D0" w:rsidRDefault="00A045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Comprovada em CTPS: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)  SIM                  (         )   NÃO: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51502" w14:paraId="4B4CA7FE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301D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Escolaridade:</w:t>
            </w:r>
          </w:p>
        </w:tc>
      </w:tr>
      <w:tr w:rsidR="00451502" w14:paraId="5D21F00C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A4D9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CNH que o trabalhador deve possuir: </w:t>
            </w:r>
            <w:proofErr w:type="gramStart"/>
            <w:r w:rsidR="00A045D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="00A045D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)  SIM   - qual categoria:                            (         )   NÃO:</w:t>
            </w:r>
            <w:r w:rsidR="00A045D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51502" w14:paraId="5C5897BF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E6AE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Há impeditivos para encaminhamento de pessoa com deficiência?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) Não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     ) Sim – Justifique:</w:t>
            </w:r>
          </w:p>
        </w:tc>
      </w:tr>
      <w:tr w:rsidR="00451502" w14:paraId="3536EEF2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6203" w14:textId="77777777" w:rsidR="00451502" w:rsidRDefault="00C173E6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Disponibilidade de veículo?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) Sim     (     ) Não </w:t>
            </w:r>
          </w:p>
        </w:tc>
      </w:tr>
      <w:tr w:rsidR="00451502" w14:paraId="2F6DD60B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9C4C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Salário: R$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NÃO PODE SER A COMBINAR É NECESSÁRIO INFORMAR UM VALOR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 R$</w:t>
            </w:r>
          </w:p>
        </w:tc>
      </w:tr>
      <w:tr w:rsidR="00451502" w14:paraId="130A9D7D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33F2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Benefícios:</w:t>
            </w:r>
          </w:p>
        </w:tc>
      </w:tr>
      <w:tr w:rsidR="00451502" w14:paraId="0D234605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7E55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Local de Trabalho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 mesmo da empresa (   ) outro - informar o Endereço:</w:t>
            </w:r>
          </w:p>
        </w:tc>
      </w:tr>
      <w:tr w:rsidR="00451502" w14:paraId="01FCDC7A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7B4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Horários de Trabalho: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51502" w14:paraId="6F22201C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CA2DDC1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Informe a Forma de Contato para Agendar entrevista </w:t>
            </w:r>
          </w:p>
        </w:tc>
      </w:tr>
      <w:tr w:rsidR="00451502" w14:paraId="51179FDC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D1B4" w14:textId="77777777" w:rsidR="00451502" w:rsidRDefault="00C173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) A agência do Trabalhador recolhe os currículos e encaminha para a empresa avaliar e agendar entrevista com os candidatos;</w:t>
            </w:r>
          </w:p>
        </w:tc>
      </w:tr>
      <w:tr w:rsidR="00451502" w14:paraId="0698596F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A0FA" w14:textId="77777777" w:rsidR="00451502" w:rsidRDefault="00A045D0" w:rsidP="00A045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) O trabalhador comparecer para entrevista no endereço : </w:t>
            </w:r>
          </w:p>
        </w:tc>
      </w:tr>
      <w:tr w:rsidR="00A045D0" w14:paraId="60848C75" w14:textId="77777777">
        <w:tc>
          <w:tcPr>
            <w:tcW w:w="10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BD29" w14:textId="77777777" w:rsidR="00A045D0" w:rsidRDefault="00A045D0" w:rsidP="00C14AE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Quantidade de Vagas: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    ) reposição do quadro      (       ) aumento do quadro </w:t>
            </w:r>
          </w:p>
        </w:tc>
      </w:tr>
      <w:tr w:rsidR="00A045D0" w14:paraId="12F77B49" w14:textId="77777777">
        <w:tc>
          <w:tcPr>
            <w:tcW w:w="10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580B" w14:textId="7FDF8A8A" w:rsidR="00A045D0" w:rsidRDefault="00A045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Quantidade de pessoas podemos </w:t>
            </w:r>
            <w:r w:rsidR="00FA682A">
              <w:rPr>
                <w:rFonts w:ascii="Arial" w:eastAsia="Arial" w:hAnsi="Arial" w:cs="Arial"/>
                <w:color w:val="000000"/>
                <w:sz w:val="20"/>
                <w:szCs w:val="20"/>
              </w:rPr>
              <w:t>encaminhar?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45D0" w14:paraId="54EBA8DE" w14:textId="77777777">
        <w:tc>
          <w:tcPr>
            <w:tcW w:w="10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5877" w14:textId="59C6397A" w:rsidR="00A045D0" w:rsidRDefault="00A045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Data do retorno dos resultados dos </w:t>
            </w:r>
            <w:r w:rsidR="00FA682A">
              <w:rPr>
                <w:rFonts w:ascii="Arial" w:eastAsia="Arial" w:hAnsi="Arial" w:cs="Arial"/>
                <w:color w:val="000000"/>
                <w:sz w:val="20"/>
                <w:szCs w:val="20"/>
              </w:rPr>
              <w:t>encaminhados?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FBA2C1B" w14:textId="77777777" w:rsidR="00451502" w:rsidRDefault="00C173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Obs:</w:t>
      </w:r>
    </w:p>
    <w:p w14:paraId="543AF162" w14:textId="77777777" w:rsidR="00451502" w:rsidRDefault="00C173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- De acordo com a Lei 9.799/1999, art. 373A, é vedado:</w:t>
      </w:r>
    </w:p>
    <w:p w14:paraId="744B13E4" w14:textId="77777777" w:rsidR="00451502" w:rsidRDefault="00C173E6">
      <w:pPr>
        <w:pStyle w:val="Normal1"/>
        <w:pBdr>
          <w:top w:val="nil"/>
          <w:left w:val="nil"/>
          <w:bottom w:val="nil"/>
          <w:right w:val="nil"/>
          <w:between w:val="nil"/>
        </w:pBdr>
        <w:ind w:left="16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 I: “publicar ou fazer publicar anúncio de emprego no </w:t>
      </w:r>
      <w:r>
        <w:rPr>
          <w:rFonts w:ascii="Tahoma" w:eastAsia="Tahoma" w:hAnsi="Tahoma" w:cs="Tahoma"/>
          <w:color w:val="000000"/>
          <w:sz w:val="16"/>
          <w:szCs w:val="16"/>
          <w:u w:val="single"/>
        </w:rPr>
        <w:t>qual haja referência ao sexo, à idade, à cor ou situação familiar</w:t>
      </w:r>
      <w:r>
        <w:rPr>
          <w:rFonts w:ascii="Tahoma" w:eastAsia="Tahoma" w:hAnsi="Tahoma" w:cs="Tahoma"/>
          <w:color w:val="000000"/>
          <w:sz w:val="16"/>
          <w:szCs w:val="16"/>
        </w:rPr>
        <w:t>, salvo quando a natureza da atividade a ser exercida, pública e notoriamente, assim o exigir.</w:t>
      </w:r>
    </w:p>
    <w:p w14:paraId="7F47031E" w14:textId="77777777" w:rsidR="00451502" w:rsidRDefault="00C173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- A Lei 11.644/2008 acrescenta o art. 442-A: “Para fins de contratação, </w:t>
      </w:r>
      <w:r>
        <w:rPr>
          <w:rFonts w:ascii="Tahoma" w:eastAsia="Tahoma" w:hAnsi="Tahoma" w:cs="Tahoma"/>
          <w:color w:val="000000"/>
          <w:sz w:val="16"/>
          <w:szCs w:val="16"/>
          <w:u w:val="single"/>
        </w:rPr>
        <w:t>o empregador não exigirá do candidato a emprego comprovação de experiência prévia por tempo superior a 6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 (seis) meses no mesmo tipo de atividade.”</w:t>
      </w:r>
    </w:p>
    <w:p w14:paraId="202D4CFE" w14:textId="002304CF" w:rsidR="00451502" w:rsidRDefault="00C173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-A Constituição Federal (1988), em seu art. 7º, inciso XXXI, proíbe: “qualquer discriminação no tocante a salário e </w:t>
      </w:r>
      <w:r>
        <w:rPr>
          <w:rFonts w:ascii="Tahoma" w:eastAsia="Tahoma" w:hAnsi="Tahoma" w:cs="Tahoma"/>
          <w:color w:val="000000"/>
          <w:sz w:val="16"/>
          <w:szCs w:val="16"/>
          <w:u w:val="single"/>
        </w:rPr>
        <w:t>critérios de admissão do trabalhador portador de deficiência</w:t>
      </w:r>
      <w:r>
        <w:rPr>
          <w:rFonts w:ascii="Tahoma" w:eastAsia="Tahoma" w:hAnsi="Tahoma" w:cs="Tahoma"/>
          <w:color w:val="000000"/>
          <w:sz w:val="16"/>
          <w:szCs w:val="16"/>
        </w:rPr>
        <w:t>”.</w:t>
      </w:r>
    </w:p>
    <w:p w14:paraId="04EF5D48" w14:textId="77777777" w:rsidR="00451502" w:rsidRDefault="00C173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0"/>
        <w:jc w:val="center"/>
        <w:rPr>
          <w:rFonts w:ascii="Arial" w:eastAsia="Arial" w:hAnsi="Arial" w:cs="Arial"/>
          <w:color w:val="009A00"/>
          <w:sz w:val="16"/>
          <w:szCs w:val="16"/>
        </w:rPr>
      </w:pPr>
      <w:r>
        <w:rPr>
          <w:rFonts w:ascii="Arial" w:eastAsia="Arial" w:hAnsi="Arial" w:cs="Arial"/>
          <w:b/>
          <w:color w:val="FF3333"/>
          <w:sz w:val="16"/>
          <w:szCs w:val="16"/>
        </w:rPr>
        <w:t xml:space="preserve">* Todas as informações são de preenchimento </w:t>
      </w:r>
      <w:proofErr w:type="gramStart"/>
      <w:r>
        <w:rPr>
          <w:rFonts w:ascii="Arial" w:eastAsia="Arial" w:hAnsi="Arial" w:cs="Arial"/>
          <w:b/>
          <w:color w:val="FF3333"/>
          <w:sz w:val="16"/>
          <w:szCs w:val="16"/>
        </w:rPr>
        <w:t>obrigatório;*</w:t>
      </w:r>
      <w:proofErr w:type="gramEnd"/>
      <w:r>
        <w:rPr>
          <w:rFonts w:ascii="Arial" w:eastAsia="Arial" w:hAnsi="Arial" w:cs="Arial"/>
          <w:b/>
          <w:color w:val="FF3333"/>
          <w:sz w:val="16"/>
          <w:szCs w:val="16"/>
        </w:rPr>
        <w:t xml:space="preserve"> As cartas de encaminhamento dos candidatos deverão ser recolhidas no momento da entrevista para posterior retorno à Agência do Trabalhador, com o resultado de seleção, assinatura e carimbo;</w:t>
      </w:r>
    </w:p>
    <w:p w14:paraId="6DDA3EB0" w14:textId="77777777" w:rsidR="00451502" w:rsidRDefault="00C173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0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9A00"/>
          <w:sz w:val="16"/>
          <w:szCs w:val="16"/>
        </w:rPr>
        <w:t>* A devolução das cartas de encaminhamento é muito importante, pois é a única forma de mensurar o trabalho prestado pela Agência do trabalhador.</w:t>
      </w:r>
    </w:p>
    <w:p w14:paraId="23D0C92C" w14:textId="66FED9FC" w:rsidR="00012526" w:rsidRDefault="0001252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0" w:right="80"/>
        <w:jc w:val="center"/>
        <w:rPr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54B58A08" wp14:editId="07F9BB77">
            <wp:extent cx="3383915" cy="1209675"/>
            <wp:effectExtent l="0" t="0" r="0" b="0"/>
            <wp:docPr id="16215525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611" cy="12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526" w:rsidSect="00451502"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02"/>
    <w:rsid w:val="00012526"/>
    <w:rsid w:val="00036D3B"/>
    <w:rsid w:val="0021764E"/>
    <w:rsid w:val="00451502"/>
    <w:rsid w:val="009251C5"/>
    <w:rsid w:val="00A045D0"/>
    <w:rsid w:val="00C14AE8"/>
    <w:rsid w:val="00C173E6"/>
    <w:rsid w:val="00C324EB"/>
    <w:rsid w:val="00EC5379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B8C0"/>
  <w15:docId w15:val="{33631585-7C2C-43D4-9A8D-A6AE7C36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4E"/>
  </w:style>
  <w:style w:type="paragraph" w:styleId="Ttulo1">
    <w:name w:val="heading 1"/>
    <w:basedOn w:val="Normal1"/>
    <w:next w:val="Normal1"/>
    <w:rsid w:val="0045150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45150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45150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45150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rsid w:val="0045150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rsid w:val="0045150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51502"/>
  </w:style>
  <w:style w:type="table" w:customStyle="1" w:styleId="TableNormal">
    <w:name w:val="Table Normal"/>
    <w:rsid w:val="004515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5150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45150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150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cbo.mte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CFyIs6iEjyMWkegLOwwAacO5AQ==">AMUW2mXQLVWzNGKz+a8t8AMyEsVokj/tUkxRQxMjo6hg9FITPc1ghTwfp/oXLkeYRgHYYLc7t2r+fJmkAdYP8Gx+L6ShFmcKdybmzt8KtgwXeg6HV97vFSw2xfrWOMFEavSMw1LVE3JE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dcterms:created xsi:type="dcterms:W3CDTF">2025-01-16T12:06:00Z</dcterms:created>
  <dcterms:modified xsi:type="dcterms:W3CDTF">2025-01-16T12:06:00Z</dcterms:modified>
</cp:coreProperties>
</file>